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900BC" w14:textId="52EF86D4" w:rsidR="004B06F8" w:rsidRDefault="004B06F8">
      <w:pPr>
        <w:pStyle w:val="BodyText"/>
        <w:spacing w:before="294"/>
        <w:rPr>
          <w:sz w:val="28"/>
        </w:rPr>
      </w:pPr>
    </w:p>
    <w:p w14:paraId="259DDCA1" w14:textId="43924550" w:rsidR="004B06F8" w:rsidRDefault="00A97DC7" w:rsidP="00A97DC7">
      <w:pPr>
        <w:pStyle w:val="Title"/>
        <w:tabs>
          <w:tab w:val="left" w:pos="10657"/>
        </w:tabs>
        <w:jc w:val="center"/>
      </w:pPr>
      <w:r>
        <w:t>Програма</w:t>
      </w:r>
      <w:r>
        <w:rPr>
          <w:spacing w:val="1"/>
        </w:rPr>
        <w:t xml:space="preserve"> </w:t>
      </w:r>
      <w:r>
        <w:t>проведення</w:t>
      </w:r>
      <w:r>
        <w:rPr>
          <w:spacing w:val="3"/>
        </w:rPr>
        <w:t xml:space="preserve"> </w:t>
      </w:r>
      <w:r>
        <w:t>внутрішнього</w:t>
      </w:r>
      <w:r>
        <w:rPr>
          <w:spacing w:val="3"/>
        </w:rPr>
        <w:t xml:space="preserve"> </w:t>
      </w:r>
      <w:r>
        <w:t>моніторингу</w:t>
      </w:r>
      <w:r>
        <w:rPr>
          <w:spacing w:val="-13"/>
        </w:rPr>
        <w:t xml:space="preserve"> </w:t>
      </w:r>
      <w:r>
        <w:t>якості</w:t>
      </w:r>
      <w:r>
        <w:rPr>
          <w:spacing w:val="-8"/>
        </w:rPr>
        <w:t xml:space="preserve"> </w:t>
      </w:r>
      <w:r>
        <w:t>освіти</w:t>
      </w:r>
      <w:r>
        <w:rPr>
          <w:spacing w:val="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rPr>
          <w:spacing w:val="-2"/>
        </w:rPr>
        <w:t>ЗДО№3 «Жайворонок»</w:t>
      </w:r>
    </w:p>
    <w:p w14:paraId="3425C609" w14:textId="77777777" w:rsidR="004B06F8" w:rsidRDefault="00A97DC7">
      <w:pPr>
        <w:pStyle w:val="BodyText"/>
        <w:spacing w:before="14" w:line="275" w:lineRule="exact"/>
        <w:ind w:left="97"/>
      </w:pPr>
      <w:r>
        <w:rPr>
          <w:b/>
        </w:rPr>
        <w:t>Мета:</w:t>
      </w:r>
      <w:r>
        <w:rPr>
          <w:b/>
          <w:spacing w:val="8"/>
        </w:rPr>
        <w:t xml:space="preserve"> </w:t>
      </w:r>
      <w:r>
        <w:t>відстеження</w:t>
      </w:r>
      <w:r>
        <w:rPr>
          <w:spacing w:val="-2"/>
        </w:rPr>
        <w:t xml:space="preserve"> </w:t>
      </w:r>
      <w:r>
        <w:t>відповідності діяльності</w:t>
      </w:r>
      <w:r>
        <w:rPr>
          <w:spacing w:val="9"/>
        </w:rPr>
        <w:t xml:space="preserve"> </w:t>
      </w:r>
      <w:r>
        <w:t>ЗДО</w:t>
      </w:r>
      <w:r>
        <w:rPr>
          <w:spacing w:val="-3"/>
        </w:rPr>
        <w:t xml:space="preserve"> </w:t>
      </w:r>
      <w:r>
        <w:t>стандартам</w:t>
      </w:r>
      <w:r>
        <w:rPr>
          <w:spacing w:val="-6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вимогам</w:t>
      </w:r>
      <w:r>
        <w:rPr>
          <w:spacing w:val="-10"/>
        </w:rPr>
        <w:t xml:space="preserve"> </w:t>
      </w:r>
      <w:r>
        <w:t>дошкільної</w:t>
      </w:r>
      <w:r>
        <w:rPr>
          <w:spacing w:val="1"/>
        </w:rPr>
        <w:t xml:space="preserve"> </w:t>
      </w:r>
      <w:r>
        <w:rPr>
          <w:spacing w:val="-2"/>
        </w:rPr>
        <w:t>освіти</w:t>
      </w:r>
    </w:p>
    <w:p w14:paraId="282B24EF" w14:textId="77777777" w:rsidR="004B06F8" w:rsidRDefault="00A97DC7">
      <w:pPr>
        <w:spacing w:line="275" w:lineRule="exact"/>
        <w:ind w:left="97"/>
        <w:rPr>
          <w:b/>
          <w:sz w:val="24"/>
        </w:rPr>
      </w:pPr>
      <w:r>
        <w:rPr>
          <w:b/>
          <w:spacing w:val="-2"/>
          <w:sz w:val="24"/>
        </w:rPr>
        <w:t>Завдання:</w:t>
      </w:r>
    </w:p>
    <w:p w14:paraId="1A349A40" w14:textId="77777777" w:rsidR="004B06F8" w:rsidRDefault="00A97DC7">
      <w:pPr>
        <w:pStyle w:val="ListParagraph"/>
        <w:numPr>
          <w:ilvl w:val="0"/>
          <w:numId w:val="3"/>
        </w:numPr>
        <w:tabs>
          <w:tab w:val="left" w:pos="821"/>
        </w:tabs>
        <w:ind w:left="821" w:hanging="359"/>
        <w:rPr>
          <w:sz w:val="24"/>
        </w:rPr>
      </w:pPr>
      <w:r>
        <w:rPr>
          <w:sz w:val="24"/>
        </w:rPr>
        <w:t>визначити стан</w:t>
      </w:r>
      <w:r>
        <w:rPr>
          <w:spacing w:val="2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БКДО;</w:t>
      </w:r>
    </w:p>
    <w:p w14:paraId="6F0E5048" w14:textId="77777777" w:rsidR="004B06F8" w:rsidRDefault="00A97DC7">
      <w:pPr>
        <w:pStyle w:val="ListParagraph"/>
        <w:numPr>
          <w:ilvl w:val="0"/>
          <w:numId w:val="3"/>
        </w:numPr>
        <w:tabs>
          <w:tab w:val="left" w:pos="826"/>
        </w:tabs>
        <w:ind w:left="826" w:hanging="364"/>
        <w:rPr>
          <w:sz w:val="24"/>
        </w:rPr>
      </w:pPr>
      <w:r>
        <w:rPr>
          <w:sz w:val="24"/>
        </w:rPr>
        <w:t>вивчити</w:t>
      </w:r>
      <w:r>
        <w:rPr>
          <w:spacing w:val="-10"/>
          <w:sz w:val="24"/>
        </w:rPr>
        <w:t xml:space="preserve"> </w:t>
      </w:r>
      <w:r>
        <w:rPr>
          <w:sz w:val="24"/>
        </w:rPr>
        <w:t>стан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ЗДО;</w:t>
      </w:r>
    </w:p>
    <w:p w14:paraId="132ABB7E" w14:textId="77777777" w:rsidR="004B06F8" w:rsidRDefault="00A97DC7">
      <w:pPr>
        <w:pStyle w:val="BodyText"/>
        <w:spacing w:before="2"/>
        <w:ind w:left="942"/>
      </w:pPr>
      <w:r>
        <w:t>аналіз</w:t>
      </w:r>
      <w:r>
        <w:rPr>
          <w:spacing w:val="-5"/>
        </w:rPr>
        <w:t xml:space="preserve"> </w:t>
      </w:r>
      <w:r>
        <w:t>дотримання</w:t>
      </w:r>
      <w:r>
        <w:rPr>
          <w:spacing w:val="3"/>
        </w:rPr>
        <w:t xml:space="preserve"> </w:t>
      </w:r>
      <w:r>
        <w:t>нормативних</w:t>
      </w:r>
      <w:r>
        <w:rPr>
          <w:spacing w:val="-2"/>
        </w:rPr>
        <w:t xml:space="preserve"> </w:t>
      </w:r>
      <w:r>
        <w:t>актів</w:t>
      </w:r>
      <w:r>
        <w:rPr>
          <w:spacing w:val="3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харчування</w:t>
      </w:r>
      <w:r>
        <w:rPr>
          <w:spacing w:val="-2"/>
        </w:rPr>
        <w:t xml:space="preserve"> </w:t>
      </w:r>
      <w:r>
        <w:t>дітей</w:t>
      </w:r>
      <w:r>
        <w:rPr>
          <w:spacing w:val="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дошкільному</w:t>
      </w:r>
      <w:r>
        <w:rPr>
          <w:spacing w:val="5"/>
        </w:rPr>
        <w:t xml:space="preserve"> </w:t>
      </w:r>
      <w:r>
        <w:rPr>
          <w:spacing w:val="-2"/>
        </w:rPr>
        <w:t>закладі;</w:t>
      </w:r>
    </w:p>
    <w:p w14:paraId="69678273" w14:textId="77777777" w:rsidR="004B06F8" w:rsidRDefault="00A97DC7">
      <w:pPr>
        <w:pStyle w:val="ListParagraph"/>
        <w:numPr>
          <w:ilvl w:val="0"/>
          <w:numId w:val="3"/>
        </w:numPr>
        <w:tabs>
          <w:tab w:val="left" w:pos="818"/>
          <w:tab w:val="left" w:pos="821"/>
        </w:tabs>
        <w:spacing w:before="10" w:line="232" w:lineRule="auto"/>
        <w:ind w:right="1741" w:hanging="356"/>
        <w:rPr>
          <w:sz w:val="24"/>
        </w:rPr>
      </w:pPr>
      <w:r>
        <w:rPr>
          <w:sz w:val="24"/>
        </w:rPr>
        <w:t>отримання оперативної інформації про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стан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тенденції</w:t>
      </w:r>
      <w:r>
        <w:rPr>
          <w:spacing w:val="-5"/>
          <w:sz w:val="24"/>
        </w:rPr>
        <w:t xml:space="preserve"> </w:t>
      </w:r>
      <w:r>
        <w:rPr>
          <w:sz w:val="24"/>
        </w:rPr>
        <w:t>змін об’єктів моніторингу</w:t>
      </w:r>
      <w:r>
        <w:rPr>
          <w:spacing w:val="-10"/>
          <w:sz w:val="24"/>
        </w:rPr>
        <w:t xml:space="preserve"> </w:t>
      </w:r>
      <w:r>
        <w:rPr>
          <w:sz w:val="24"/>
        </w:rPr>
        <w:t>для корекції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8"/>
          <w:sz w:val="24"/>
        </w:rPr>
        <w:t xml:space="preserve"> </w:t>
      </w:r>
      <w:r>
        <w:rPr>
          <w:sz w:val="24"/>
        </w:rPr>
        <w:t>та управлінського процесу.</w:t>
      </w:r>
    </w:p>
    <w:p w14:paraId="43046007" w14:textId="32F2041E" w:rsidR="004B06F8" w:rsidRDefault="00A97DC7">
      <w:pPr>
        <w:spacing w:before="4" w:after="23"/>
        <w:ind w:left="97"/>
        <w:rPr>
          <w:sz w:val="24"/>
        </w:rPr>
      </w:pPr>
      <w:r>
        <w:rPr>
          <w:b/>
          <w:sz w:val="24"/>
        </w:rPr>
        <w:t>Суб’єкт:</w:t>
      </w:r>
      <w:r>
        <w:rPr>
          <w:b/>
          <w:spacing w:val="71"/>
          <w:sz w:val="24"/>
        </w:rPr>
        <w:t xml:space="preserve"> </w:t>
      </w:r>
      <w:r>
        <w:rPr>
          <w:sz w:val="24"/>
        </w:rPr>
        <w:t>ЗДО№3 «Жайворонок»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2"/>
        <w:gridCol w:w="1966"/>
        <w:gridCol w:w="5809"/>
        <w:gridCol w:w="2360"/>
        <w:gridCol w:w="1510"/>
        <w:gridCol w:w="1642"/>
      </w:tblGrid>
      <w:tr w:rsidR="004B06F8" w14:paraId="0491B5BC" w14:textId="77777777" w:rsidTr="00A97DC7">
        <w:trPr>
          <w:trHeight w:val="835"/>
        </w:trPr>
        <w:tc>
          <w:tcPr>
            <w:tcW w:w="1362" w:type="dxa"/>
          </w:tcPr>
          <w:p w14:paraId="19E4B5C0" w14:textId="77777777" w:rsidR="004B06F8" w:rsidRDefault="00A97DC7">
            <w:pPr>
              <w:pStyle w:val="TableParagraph"/>
              <w:spacing w:line="266" w:lineRule="exact"/>
              <w:ind w:left="2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Об’єкт</w:t>
            </w:r>
          </w:p>
        </w:tc>
        <w:tc>
          <w:tcPr>
            <w:tcW w:w="1966" w:type="dxa"/>
          </w:tcPr>
          <w:p w14:paraId="761D4BFB" w14:textId="77777777" w:rsidR="004B06F8" w:rsidRDefault="00A97DC7">
            <w:pPr>
              <w:pStyle w:val="TableParagraph"/>
              <w:spacing w:line="271" w:lineRule="exact"/>
              <w:ind w:left="6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</w:t>
            </w:r>
          </w:p>
        </w:tc>
        <w:tc>
          <w:tcPr>
            <w:tcW w:w="5809" w:type="dxa"/>
          </w:tcPr>
          <w:p w14:paraId="5CF8D617" w14:textId="77777777" w:rsidR="004B06F8" w:rsidRDefault="00A97DC7">
            <w:pPr>
              <w:pStyle w:val="TableParagraph"/>
              <w:spacing w:line="271" w:lineRule="exact"/>
              <w:ind w:lef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</w:t>
            </w:r>
          </w:p>
        </w:tc>
        <w:tc>
          <w:tcPr>
            <w:tcW w:w="2360" w:type="dxa"/>
          </w:tcPr>
          <w:p w14:paraId="513A1E93" w14:textId="77777777" w:rsidR="004B06F8" w:rsidRDefault="00A97DC7">
            <w:pPr>
              <w:pStyle w:val="TableParagraph"/>
              <w:spacing w:line="278" w:lineRule="exact"/>
              <w:ind w:left="589" w:right="500" w:firstLine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Порядок визначення результатів</w:t>
            </w:r>
          </w:p>
        </w:tc>
        <w:tc>
          <w:tcPr>
            <w:tcW w:w="1510" w:type="dxa"/>
          </w:tcPr>
          <w:p w14:paraId="3DB3CEA9" w14:textId="77777777" w:rsidR="004B06F8" w:rsidRDefault="00A97DC7">
            <w:pPr>
              <w:pStyle w:val="TableParagraph"/>
              <w:spacing w:line="242" w:lineRule="auto"/>
              <w:ind w:left="154" w:firstLine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Строки </w:t>
            </w:r>
            <w:r>
              <w:rPr>
                <w:b/>
                <w:spacing w:val="-4"/>
                <w:sz w:val="24"/>
              </w:rPr>
              <w:t>проведення</w:t>
            </w:r>
          </w:p>
        </w:tc>
        <w:tc>
          <w:tcPr>
            <w:tcW w:w="1642" w:type="dxa"/>
          </w:tcPr>
          <w:p w14:paraId="360BFA65" w14:textId="77777777" w:rsidR="004B06F8" w:rsidRDefault="00A97DC7">
            <w:pPr>
              <w:pStyle w:val="TableParagraph"/>
              <w:spacing w:before="2" w:line="237" w:lineRule="auto"/>
              <w:ind w:right="45" w:firstLine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 узагальнення</w:t>
            </w:r>
          </w:p>
        </w:tc>
      </w:tr>
      <w:tr w:rsidR="004B06F8" w14:paraId="23500FBB" w14:textId="77777777" w:rsidTr="00A97DC7">
        <w:trPr>
          <w:trHeight w:val="1382"/>
        </w:trPr>
        <w:tc>
          <w:tcPr>
            <w:tcW w:w="1362" w:type="dxa"/>
          </w:tcPr>
          <w:p w14:paraId="64F593E2" w14:textId="77777777" w:rsidR="004B06F8" w:rsidRDefault="00A97DC7">
            <w:pPr>
              <w:pStyle w:val="TableParagraph"/>
              <w:spacing w:line="237" w:lineRule="auto"/>
              <w:ind w:left="59" w:right="116" w:firstLine="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 навчання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розвитку </w:t>
            </w:r>
            <w:r>
              <w:rPr>
                <w:spacing w:val="-2"/>
                <w:sz w:val="24"/>
              </w:rPr>
              <w:t>дітей</w:t>
            </w:r>
          </w:p>
        </w:tc>
        <w:tc>
          <w:tcPr>
            <w:tcW w:w="1966" w:type="dxa"/>
          </w:tcPr>
          <w:p w14:paraId="3C3733D9" w14:textId="77777777" w:rsidR="004B06F8" w:rsidRDefault="00A97DC7">
            <w:pPr>
              <w:pStyle w:val="TableParagraph"/>
              <w:spacing w:before="3" w:line="235" w:lineRule="auto"/>
              <w:ind w:left="123" w:right="3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Моніторинг </w:t>
            </w:r>
            <w:r>
              <w:rPr>
                <w:sz w:val="24"/>
              </w:rPr>
              <w:t>рівня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розвитку </w:t>
            </w:r>
            <w:r>
              <w:rPr>
                <w:spacing w:val="-2"/>
                <w:sz w:val="24"/>
              </w:rPr>
              <w:t>дітей</w:t>
            </w:r>
          </w:p>
          <w:p w14:paraId="2CCCD124" w14:textId="77777777" w:rsidR="004B06F8" w:rsidRDefault="00A97DC7">
            <w:pPr>
              <w:pStyle w:val="TableParagraph"/>
              <w:spacing w:before="8" w:line="270" w:lineRule="exact"/>
              <w:ind w:left="128" w:right="178" w:hanging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дошкільного </w:t>
            </w:r>
            <w:r>
              <w:rPr>
                <w:spacing w:val="-4"/>
                <w:sz w:val="24"/>
              </w:rPr>
              <w:t>віку</w:t>
            </w:r>
          </w:p>
        </w:tc>
        <w:tc>
          <w:tcPr>
            <w:tcW w:w="5809" w:type="dxa"/>
          </w:tcPr>
          <w:p w14:paraId="48802C97" w14:textId="77777777" w:rsidR="004B06F8" w:rsidRDefault="00A97DC7">
            <w:pPr>
              <w:pStyle w:val="TableParagraph"/>
              <w:spacing w:before="4" w:line="274" w:lineRule="exact"/>
              <w:ind w:left="144"/>
              <w:rPr>
                <w:sz w:val="24"/>
              </w:rPr>
            </w:pPr>
            <w:r>
              <w:rPr>
                <w:sz w:val="24"/>
              </w:rPr>
              <w:t>-Спостереження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дітьми;</w:t>
            </w:r>
          </w:p>
          <w:p w14:paraId="783B86E0" w14:textId="77777777" w:rsidR="004B06F8" w:rsidRDefault="00A97DC7">
            <w:pPr>
              <w:pStyle w:val="TableParagraph"/>
              <w:spacing w:line="273" w:lineRule="exact"/>
              <w:ind w:left="144"/>
              <w:rPr>
                <w:sz w:val="24"/>
              </w:rPr>
            </w:pPr>
            <w:r>
              <w:rPr>
                <w:sz w:val="24"/>
              </w:rPr>
              <w:t>-Вивчення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продуктивної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дітей;</w:t>
            </w:r>
          </w:p>
          <w:p w14:paraId="1EB24067" w14:textId="77777777" w:rsidR="004B06F8" w:rsidRDefault="00A97DC7">
            <w:pPr>
              <w:pStyle w:val="TableParagraph"/>
              <w:spacing w:before="1" w:line="237" w:lineRule="auto"/>
              <w:ind w:left="139" w:firstLine="5"/>
              <w:rPr>
                <w:sz w:val="24"/>
              </w:rPr>
            </w:pPr>
            <w:r>
              <w:rPr>
                <w:sz w:val="24"/>
              </w:rPr>
              <w:t>-Проведення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нескладних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експериментів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вигляді доручень кожній окремо дитині;</w:t>
            </w:r>
          </w:p>
          <w:p w14:paraId="375D812A" w14:textId="77777777" w:rsidR="004B06F8" w:rsidRDefault="00A97DC7">
            <w:pPr>
              <w:pStyle w:val="TableParagraph"/>
              <w:spacing w:line="263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-Бесіди</w:t>
            </w:r>
          </w:p>
        </w:tc>
        <w:tc>
          <w:tcPr>
            <w:tcW w:w="2360" w:type="dxa"/>
          </w:tcPr>
          <w:p w14:paraId="1931089E" w14:textId="77777777" w:rsidR="004B06F8" w:rsidRDefault="00A97DC7">
            <w:pPr>
              <w:pStyle w:val="TableParagraph"/>
              <w:spacing w:before="14" w:line="232" w:lineRule="auto"/>
              <w:ind w:left="157" w:right="4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Моніторинг </w:t>
            </w:r>
            <w:r>
              <w:rPr>
                <w:sz w:val="24"/>
              </w:rPr>
              <w:t>досягнення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</w:p>
        </w:tc>
        <w:tc>
          <w:tcPr>
            <w:tcW w:w="1510" w:type="dxa"/>
          </w:tcPr>
          <w:p w14:paraId="09245F82" w14:textId="77777777" w:rsidR="004B06F8" w:rsidRDefault="00A97DC7">
            <w:pPr>
              <w:pStyle w:val="TableParagraph"/>
              <w:spacing w:before="14" w:line="232" w:lineRule="auto"/>
              <w:ind w:left="149" w:right="510" w:hanging="4"/>
              <w:rPr>
                <w:sz w:val="24"/>
              </w:rPr>
            </w:pPr>
            <w:r>
              <w:rPr>
                <w:spacing w:val="-2"/>
                <w:sz w:val="24"/>
              </w:rPr>
              <w:t>жовтень травень</w:t>
            </w:r>
          </w:p>
        </w:tc>
        <w:tc>
          <w:tcPr>
            <w:tcW w:w="1642" w:type="dxa"/>
          </w:tcPr>
          <w:p w14:paraId="5370A3FD" w14:textId="77777777" w:rsidR="004B06F8" w:rsidRDefault="00A97DC7">
            <w:pPr>
              <w:pStyle w:val="TableParagraph"/>
              <w:spacing w:before="10" w:line="237" w:lineRule="auto"/>
              <w:ind w:right="118" w:hanging="10"/>
              <w:rPr>
                <w:sz w:val="24"/>
              </w:rPr>
            </w:pPr>
            <w:r>
              <w:rPr>
                <w:sz w:val="24"/>
              </w:rPr>
              <w:t>Довідка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педради, наказ</w:t>
            </w:r>
          </w:p>
        </w:tc>
      </w:tr>
      <w:tr w:rsidR="004B06F8" w14:paraId="75D141EF" w14:textId="77777777" w:rsidTr="00A97DC7">
        <w:trPr>
          <w:trHeight w:val="2491"/>
        </w:trPr>
        <w:tc>
          <w:tcPr>
            <w:tcW w:w="1362" w:type="dxa"/>
          </w:tcPr>
          <w:p w14:paraId="51784536" w14:textId="77777777" w:rsidR="004B06F8" w:rsidRDefault="00A97DC7">
            <w:pPr>
              <w:pStyle w:val="TableParagraph"/>
              <w:ind w:left="59" w:firstLine="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Стан </w:t>
            </w:r>
            <w:r>
              <w:rPr>
                <w:spacing w:val="-2"/>
                <w:sz w:val="24"/>
              </w:rPr>
              <w:t xml:space="preserve">організації освітнього </w:t>
            </w:r>
            <w:r>
              <w:rPr>
                <w:sz w:val="24"/>
              </w:rPr>
              <w:t xml:space="preserve">процесу в </w:t>
            </w:r>
            <w:r>
              <w:rPr>
                <w:spacing w:val="-4"/>
                <w:sz w:val="24"/>
              </w:rPr>
              <w:t>ЗДО</w:t>
            </w:r>
          </w:p>
        </w:tc>
        <w:tc>
          <w:tcPr>
            <w:tcW w:w="1966" w:type="dxa"/>
          </w:tcPr>
          <w:p w14:paraId="0E03FF03" w14:textId="77777777" w:rsidR="004B06F8" w:rsidRDefault="00A97DC7">
            <w:pPr>
              <w:pStyle w:val="TableParagraph"/>
              <w:ind w:left="118" w:right="128" w:firstLine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Вивчення (вибіркове, тематичне, комплексне) </w:t>
            </w:r>
            <w:r>
              <w:rPr>
                <w:sz w:val="24"/>
              </w:rPr>
              <w:t>стану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освітнього </w:t>
            </w:r>
            <w:r>
              <w:rPr>
                <w:spacing w:val="-2"/>
                <w:sz w:val="24"/>
              </w:rPr>
              <w:t>процесу</w:t>
            </w:r>
          </w:p>
        </w:tc>
        <w:tc>
          <w:tcPr>
            <w:tcW w:w="5809" w:type="dxa"/>
          </w:tcPr>
          <w:p w14:paraId="4A5ADA20" w14:textId="77777777" w:rsidR="004B06F8" w:rsidRDefault="00A97DC7">
            <w:pPr>
              <w:pStyle w:val="TableParagraph"/>
              <w:spacing w:before="10" w:line="237" w:lineRule="auto"/>
              <w:ind w:left="144" w:hanging="5"/>
              <w:rPr>
                <w:sz w:val="24"/>
              </w:rPr>
            </w:pPr>
            <w:r>
              <w:rPr>
                <w:sz w:val="24"/>
              </w:rPr>
              <w:t>Безпосереднє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спостереження 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діяльністю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вихователя у кожній віковій групі.</w:t>
            </w:r>
          </w:p>
          <w:p w14:paraId="1A6ED4C5" w14:textId="77777777" w:rsidR="004B06F8" w:rsidRDefault="00A97DC7">
            <w:pPr>
              <w:pStyle w:val="TableParagraph"/>
              <w:numPr>
                <w:ilvl w:val="0"/>
                <w:numId w:val="2"/>
              </w:numPr>
              <w:tabs>
                <w:tab w:val="left" w:pos="340"/>
              </w:tabs>
              <w:spacing w:before="4" w:line="242" w:lineRule="auto"/>
              <w:ind w:right="590" w:firstLine="53"/>
              <w:rPr>
                <w:sz w:val="24"/>
              </w:rPr>
            </w:pPr>
            <w:r>
              <w:rPr>
                <w:sz w:val="24"/>
              </w:rPr>
              <w:t>Бесіди 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дітьми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звичайних умовах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групі, на майданчиках) у присутності вихователя.</w:t>
            </w:r>
          </w:p>
          <w:p w14:paraId="28E5468F" w14:textId="77777777" w:rsidR="004B06F8" w:rsidRDefault="00A97DC7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242" w:lineRule="auto"/>
              <w:ind w:left="139" w:right="395" w:firstLine="5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дітей (малюнків, аплікацій, виробів з глини, пластиліну, природного матеріалу, паперу тощо).</w:t>
            </w:r>
          </w:p>
          <w:p w14:paraId="7ED0B03D" w14:textId="77777777" w:rsidR="004B06F8" w:rsidRDefault="00A97DC7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line="269" w:lineRule="exact"/>
              <w:ind w:left="328" w:hanging="131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документації</w:t>
            </w:r>
          </w:p>
          <w:p w14:paraId="270621A0" w14:textId="77777777" w:rsidR="004B06F8" w:rsidRDefault="00A97DC7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line="259" w:lineRule="exact"/>
              <w:ind w:left="277" w:hanging="138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роботи 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вихованців</w:t>
            </w:r>
          </w:p>
        </w:tc>
        <w:tc>
          <w:tcPr>
            <w:tcW w:w="2360" w:type="dxa"/>
          </w:tcPr>
          <w:p w14:paraId="3144CE91" w14:textId="77777777" w:rsidR="004B06F8" w:rsidRDefault="00A97DC7">
            <w:pPr>
              <w:pStyle w:val="TableParagraph"/>
              <w:spacing w:before="15" w:line="237" w:lineRule="auto"/>
              <w:ind w:left="162"/>
              <w:rPr>
                <w:sz w:val="24"/>
              </w:rPr>
            </w:pPr>
            <w:r>
              <w:rPr>
                <w:sz w:val="24"/>
              </w:rPr>
              <w:t>Плани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протоколи </w:t>
            </w:r>
            <w:r>
              <w:rPr>
                <w:spacing w:val="-2"/>
                <w:sz w:val="24"/>
              </w:rPr>
              <w:t>вивчень</w:t>
            </w:r>
          </w:p>
        </w:tc>
        <w:tc>
          <w:tcPr>
            <w:tcW w:w="1510" w:type="dxa"/>
          </w:tcPr>
          <w:p w14:paraId="37B5698B" w14:textId="77777777" w:rsidR="004B06F8" w:rsidRDefault="00A97DC7">
            <w:pPr>
              <w:pStyle w:val="TableParagraph"/>
              <w:spacing w:before="17"/>
              <w:ind w:left="149" w:right="123" w:hanging="4"/>
              <w:rPr>
                <w:sz w:val="24"/>
              </w:rPr>
            </w:pPr>
            <w:r>
              <w:rPr>
                <w:spacing w:val="-2"/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плану роботи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навчальний </w:t>
            </w:r>
            <w:r>
              <w:rPr>
                <w:spacing w:val="-4"/>
                <w:sz w:val="24"/>
              </w:rPr>
              <w:t>рік</w:t>
            </w:r>
          </w:p>
        </w:tc>
        <w:tc>
          <w:tcPr>
            <w:tcW w:w="1642" w:type="dxa"/>
          </w:tcPr>
          <w:p w14:paraId="459EBD4E" w14:textId="77777777" w:rsidR="004B06F8" w:rsidRDefault="00A97DC7">
            <w:pPr>
              <w:pStyle w:val="TableParagraph"/>
              <w:tabs>
                <w:tab w:val="left" w:pos="1197"/>
              </w:tabs>
              <w:spacing w:before="13" w:line="254" w:lineRule="auto"/>
              <w:ind w:right="204" w:hanging="5"/>
              <w:rPr>
                <w:sz w:val="24"/>
              </w:rPr>
            </w:pPr>
            <w:r>
              <w:rPr>
                <w:spacing w:val="-2"/>
                <w:sz w:val="24"/>
              </w:rPr>
              <w:t>Довідки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педрад</w:t>
            </w:r>
          </w:p>
        </w:tc>
      </w:tr>
      <w:tr w:rsidR="004B06F8" w14:paraId="5EB2CFF7" w14:textId="77777777" w:rsidTr="00A97DC7">
        <w:trPr>
          <w:trHeight w:val="1373"/>
        </w:trPr>
        <w:tc>
          <w:tcPr>
            <w:tcW w:w="1362" w:type="dxa"/>
          </w:tcPr>
          <w:p w14:paraId="77DB5D8A" w14:textId="77777777" w:rsidR="004B06F8" w:rsidRDefault="00A97DC7">
            <w:pPr>
              <w:pStyle w:val="TableParagraph"/>
              <w:ind w:left="50" w:right="137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Умови організації харчування </w:t>
            </w:r>
            <w:r>
              <w:rPr>
                <w:rFonts w:ascii="Impact" w:hAnsi="Impact"/>
                <w:sz w:val="20"/>
              </w:rPr>
              <w:t>У</w:t>
            </w:r>
            <w:r>
              <w:rPr>
                <w:rFonts w:ascii="Impact" w:hAnsi="Impact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ЗДО</w:t>
            </w:r>
          </w:p>
        </w:tc>
        <w:tc>
          <w:tcPr>
            <w:tcW w:w="1966" w:type="dxa"/>
          </w:tcPr>
          <w:p w14:paraId="35A070BE" w14:textId="77777777" w:rsidR="004B06F8" w:rsidRDefault="00A97DC7">
            <w:pPr>
              <w:pStyle w:val="TableParagraph"/>
              <w:spacing w:before="5" w:line="237" w:lineRule="auto"/>
              <w:ind w:left="118" w:right="178"/>
              <w:rPr>
                <w:sz w:val="24"/>
              </w:rPr>
            </w:pPr>
            <w:r>
              <w:rPr>
                <w:spacing w:val="-2"/>
                <w:sz w:val="24"/>
              </w:rPr>
              <w:t>Система моніторингу безпечності харчових</w:t>
            </w:r>
          </w:p>
          <w:p w14:paraId="6711FB5E" w14:textId="77777777" w:rsidR="004B06F8" w:rsidRDefault="00A97DC7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продуктів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ЗДО</w:t>
            </w:r>
          </w:p>
        </w:tc>
        <w:tc>
          <w:tcPr>
            <w:tcW w:w="5809" w:type="dxa"/>
          </w:tcPr>
          <w:p w14:paraId="37E536E4" w14:textId="77777777" w:rsidR="004B06F8" w:rsidRDefault="00A97DC7">
            <w:pPr>
              <w:pStyle w:val="TableParagraph"/>
              <w:spacing w:before="8"/>
              <w:ind w:left="134"/>
              <w:rPr>
                <w:sz w:val="24"/>
              </w:rPr>
            </w:pPr>
            <w:r>
              <w:rPr>
                <w:sz w:val="24"/>
              </w:rPr>
              <w:t xml:space="preserve">Лабораторні </w:t>
            </w:r>
            <w:r>
              <w:rPr>
                <w:spacing w:val="-2"/>
                <w:sz w:val="24"/>
              </w:rPr>
              <w:t>дослідження.</w:t>
            </w:r>
          </w:p>
          <w:p w14:paraId="6F779853" w14:textId="77777777" w:rsidR="004B06F8" w:rsidRDefault="00A97DC7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2" w:line="272" w:lineRule="exact"/>
              <w:ind w:left="272" w:hanging="138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харчування.</w:t>
            </w:r>
          </w:p>
          <w:p w14:paraId="5A1B9DA3" w14:textId="77777777" w:rsidR="004B06F8" w:rsidRDefault="00A97DC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line="237" w:lineRule="auto"/>
              <w:ind w:right="841" w:firstLine="63"/>
              <w:rPr>
                <w:sz w:val="24"/>
              </w:rPr>
            </w:pPr>
            <w:r>
              <w:rPr>
                <w:sz w:val="24"/>
              </w:rPr>
              <w:t>Спостереження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виконанням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працівниками санітарних вимог.</w:t>
            </w:r>
          </w:p>
        </w:tc>
        <w:tc>
          <w:tcPr>
            <w:tcW w:w="2360" w:type="dxa"/>
          </w:tcPr>
          <w:p w14:paraId="707B6F39" w14:textId="77777777" w:rsidR="004B06F8" w:rsidRDefault="00A97DC7">
            <w:pPr>
              <w:pStyle w:val="TableParagraph"/>
              <w:spacing w:before="15" w:line="237" w:lineRule="auto"/>
              <w:ind w:left="152" w:right="503" w:hanging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Процедура </w:t>
            </w:r>
            <w:r>
              <w:rPr>
                <w:sz w:val="24"/>
              </w:rPr>
              <w:t>моніторингу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кожної ККТ</w:t>
            </w:r>
          </w:p>
        </w:tc>
        <w:tc>
          <w:tcPr>
            <w:tcW w:w="1510" w:type="dxa"/>
          </w:tcPr>
          <w:p w14:paraId="4A66C4F5" w14:textId="77777777" w:rsidR="004B06F8" w:rsidRDefault="00A97DC7">
            <w:pPr>
              <w:pStyle w:val="TableParagraph"/>
              <w:spacing w:before="13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Постійно</w:t>
            </w:r>
          </w:p>
        </w:tc>
        <w:tc>
          <w:tcPr>
            <w:tcW w:w="1642" w:type="dxa"/>
          </w:tcPr>
          <w:p w14:paraId="639ED088" w14:textId="77777777" w:rsidR="004B06F8" w:rsidRDefault="00A97DC7">
            <w:pPr>
              <w:pStyle w:val="TableParagraph"/>
              <w:spacing w:before="13"/>
              <w:ind w:right="45" w:hanging="5"/>
              <w:rPr>
                <w:sz w:val="24"/>
              </w:rPr>
            </w:pPr>
            <w:r>
              <w:rPr>
                <w:spacing w:val="-2"/>
                <w:sz w:val="24"/>
              </w:rPr>
              <w:t>Акти,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картки контролю, протокол</w:t>
            </w:r>
          </w:p>
        </w:tc>
      </w:tr>
    </w:tbl>
    <w:p w14:paraId="0CE1196A" w14:textId="77777777" w:rsidR="004B06F8" w:rsidRDefault="004B06F8">
      <w:pPr>
        <w:pStyle w:val="BodyText"/>
        <w:spacing w:before="49"/>
      </w:pPr>
    </w:p>
    <w:p w14:paraId="3298B374" w14:textId="19BB4367" w:rsidR="004B06F8" w:rsidRDefault="00A97DC7">
      <w:pPr>
        <w:pStyle w:val="BodyText"/>
        <w:tabs>
          <w:tab w:val="left" w:pos="9514"/>
        </w:tabs>
        <w:spacing w:before="1"/>
        <w:ind w:left="803"/>
      </w:pPr>
      <w:r>
        <w:rPr>
          <w:position w:val="1"/>
        </w:rPr>
        <w:t>Вихователь-</w:t>
      </w:r>
      <w:r>
        <w:rPr>
          <w:spacing w:val="-2"/>
          <w:position w:val="1"/>
        </w:rPr>
        <w:t>методист</w:t>
      </w:r>
      <w:r>
        <w:rPr>
          <w:position w:val="1"/>
        </w:rPr>
        <w:tab/>
      </w:r>
      <w:r>
        <w:t>ОХНОВСЬКА Анжела</w:t>
      </w:r>
    </w:p>
    <w:sectPr w:rsidR="004B06F8">
      <w:type w:val="continuous"/>
      <w:pgSz w:w="16840" w:h="11910" w:orient="landscape"/>
      <w:pgMar w:top="1340" w:right="992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74294"/>
    <w:multiLevelType w:val="hybridMultilevel"/>
    <w:tmpl w:val="D45443F6"/>
    <w:lvl w:ilvl="0" w:tplc="8C66950C">
      <w:numFmt w:val="bullet"/>
      <w:lvlText w:val="-"/>
      <w:lvlJc w:val="left"/>
      <w:pPr>
        <w:ind w:left="134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1C47C50">
      <w:numFmt w:val="bullet"/>
      <w:lvlText w:val="•"/>
      <w:lvlJc w:val="left"/>
      <w:pPr>
        <w:ind w:left="706" w:hanging="139"/>
      </w:pPr>
      <w:rPr>
        <w:rFonts w:hint="default"/>
        <w:lang w:val="uk-UA" w:eastAsia="en-US" w:bidi="ar-SA"/>
      </w:rPr>
    </w:lvl>
    <w:lvl w:ilvl="2" w:tplc="80C2F84A">
      <w:numFmt w:val="bullet"/>
      <w:lvlText w:val="•"/>
      <w:lvlJc w:val="left"/>
      <w:pPr>
        <w:ind w:left="1273" w:hanging="139"/>
      </w:pPr>
      <w:rPr>
        <w:rFonts w:hint="default"/>
        <w:lang w:val="uk-UA" w:eastAsia="en-US" w:bidi="ar-SA"/>
      </w:rPr>
    </w:lvl>
    <w:lvl w:ilvl="3" w:tplc="E7FEB892">
      <w:numFmt w:val="bullet"/>
      <w:lvlText w:val="•"/>
      <w:lvlJc w:val="left"/>
      <w:pPr>
        <w:ind w:left="1840" w:hanging="139"/>
      </w:pPr>
      <w:rPr>
        <w:rFonts w:hint="default"/>
        <w:lang w:val="uk-UA" w:eastAsia="en-US" w:bidi="ar-SA"/>
      </w:rPr>
    </w:lvl>
    <w:lvl w:ilvl="4" w:tplc="273A38B8">
      <w:numFmt w:val="bullet"/>
      <w:lvlText w:val="•"/>
      <w:lvlJc w:val="left"/>
      <w:pPr>
        <w:ind w:left="2407" w:hanging="139"/>
      </w:pPr>
      <w:rPr>
        <w:rFonts w:hint="default"/>
        <w:lang w:val="uk-UA" w:eastAsia="en-US" w:bidi="ar-SA"/>
      </w:rPr>
    </w:lvl>
    <w:lvl w:ilvl="5" w:tplc="604233D2">
      <w:numFmt w:val="bullet"/>
      <w:lvlText w:val="•"/>
      <w:lvlJc w:val="left"/>
      <w:pPr>
        <w:ind w:left="2974" w:hanging="139"/>
      </w:pPr>
      <w:rPr>
        <w:rFonts w:hint="default"/>
        <w:lang w:val="uk-UA" w:eastAsia="en-US" w:bidi="ar-SA"/>
      </w:rPr>
    </w:lvl>
    <w:lvl w:ilvl="6" w:tplc="63401AA4">
      <w:numFmt w:val="bullet"/>
      <w:lvlText w:val="•"/>
      <w:lvlJc w:val="left"/>
      <w:pPr>
        <w:ind w:left="3541" w:hanging="139"/>
      </w:pPr>
      <w:rPr>
        <w:rFonts w:hint="default"/>
        <w:lang w:val="uk-UA" w:eastAsia="en-US" w:bidi="ar-SA"/>
      </w:rPr>
    </w:lvl>
    <w:lvl w:ilvl="7" w:tplc="681C8632">
      <w:numFmt w:val="bullet"/>
      <w:lvlText w:val="•"/>
      <w:lvlJc w:val="left"/>
      <w:pPr>
        <w:ind w:left="4108" w:hanging="139"/>
      </w:pPr>
      <w:rPr>
        <w:rFonts w:hint="default"/>
        <w:lang w:val="uk-UA" w:eastAsia="en-US" w:bidi="ar-SA"/>
      </w:rPr>
    </w:lvl>
    <w:lvl w:ilvl="8" w:tplc="BDE8EAB6">
      <w:numFmt w:val="bullet"/>
      <w:lvlText w:val="•"/>
      <w:lvlJc w:val="left"/>
      <w:pPr>
        <w:ind w:left="4675" w:hanging="139"/>
      </w:pPr>
      <w:rPr>
        <w:rFonts w:hint="default"/>
        <w:lang w:val="uk-UA" w:eastAsia="en-US" w:bidi="ar-SA"/>
      </w:rPr>
    </w:lvl>
  </w:abstractNum>
  <w:abstractNum w:abstractNumId="1" w15:restartNumberingAfterBreak="0">
    <w:nsid w:val="68A837A4"/>
    <w:multiLevelType w:val="hybridMultilevel"/>
    <w:tmpl w:val="9814C65C"/>
    <w:lvl w:ilvl="0" w:tplc="490E0D0C">
      <w:numFmt w:val="bullet"/>
      <w:lvlText w:val="-"/>
      <w:lvlJc w:val="left"/>
      <w:pPr>
        <w:ind w:left="149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A9EA3B2">
      <w:numFmt w:val="bullet"/>
      <w:lvlText w:val="•"/>
      <w:lvlJc w:val="left"/>
      <w:pPr>
        <w:ind w:left="706" w:hanging="139"/>
      </w:pPr>
      <w:rPr>
        <w:rFonts w:hint="default"/>
        <w:lang w:val="uk-UA" w:eastAsia="en-US" w:bidi="ar-SA"/>
      </w:rPr>
    </w:lvl>
    <w:lvl w:ilvl="2" w:tplc="8812B4D2">
      <w:numFmt w:val="bullet"/>
      <w:lvlText w:val="•"/>
      <w:lvlJc w:val="left"/>
      <w:pPr>
        <w:ind w:left="1273" w:hanging="139"/>
      </w:pPr>
      <w:rPr>
        <w:rFonts w:hint="default"/>
        <w:lang w:val="uk-UA" w:eastAsia="en-US" w:bidi="ar-SA"/>
      </w:rPr>
    </w:lvl>
    <w:lvl w:ilvl="3" w:tplc="6B1A1B7A">
      <w:numFmt w:val="bullet"/>
      <w:lvlText w:val="•"/>
      <w:lvlJc w:val="left"/>
      <w:pPr>
        <w:ind w:left="1840" w:hanging="139"/>
      </w:pPr>
      <w:rPr>
        <w:rFonts w:hint="default"/>
        <w:lang w:val="uk-UA" w:eastAsia="en-US" w:bidi="ar-SA"/>
      </w:rPr>
    </w:lvl>
    <w:lvl w:ilvl="4" w:tplc="9F864326">
      <w:numFmt w:val="bullet"/>
      <w:lvlText w:val="•"/>
      <w:lvlJc w:val="left"/>
      <w:pPr>
        <w:ind w:left="2407" w:hanging="139"/>
      </w:pPr>
      <w:rPr>
        <w:rFonts w:hint="default"/>
        <w:lang w:val="uk-UA" w:eastAsia="en-US" w:bidi="ar-SA"/>
      </w:rPr>
    </w:lvl>
    <w:lvl w:ilvl="5" w:tplc="694AC914">
      <w:numFmt w:val="bullet"/>
      <w:lvlText w:val="•"/>
      <w:lvlJc w:val="left"/>
      <w:pPr>
        <w:ind w:left="2974" w:hanging="139"/>
      </w:pPr>
      <w:rPr>
        <w:rFonts w:hint="default"/>
        <w:lang w:val="uk-UA" w:eastAsia="en-US" w:bidi="ar-SA"/>
      </w:rPr>
    </w:lvl>
    <w:lvl w:ilvl="6" w:tplc="ADBEDE2A">
      <w:numFmt w:val="bullet"/>
      <w:lvlText w:val="•"/>
      <w:lvlJc w:val="left"/>
      <w:pPr>
        <w:ind w:left="3541" w:hanging="139"/>
      </w:pPr>
      <w:rPr>
        <w:rFonts w:hint="default"/>
        <w:lang w:val="uk-UA" w:eastAsia="en-US" w:bidi="ar-SA"/>
      </w:rPr>
    </w:lvl>
    <w:lvl w:ilvl="7" w:tplc="8B5A8FEC">
      <w:numFmt w:val="bullet"/>
      <w:lvlText w:val="•"/>
      <w:lvlJc w:val="left"/>
      <w:pPr>
        <w:ind w:left="4108" w:hanging="139"/>
      </w:pPr>
      <w:rPr>
        <w:rFonts w:hint="default"/>
        <w:lang w:val="uk-UA" w:eastAsia="en-US" w:bidi="ar-SA"/>
      </w:rPr>
    </w:lvl>
    <w:lvl w:ilvl="8" w:tplc="EEE2FBC8">
      <w:numFmt w:val="bullet"/>
      <w:lvlText w:val="•"/>
      <w:lvlJc w:val="left"/>
      <w:pPr>
        <w:ind w:left="4675" w:hanging="139"/>
      </w:pPr>
      <w:rPr>
        <w:rFonts w:hint="default"/>
        <w:lang w:val="uk-UA" w:eastAsia="en-US" w:bidi="ar-SA"/>
      </w:rPr>
    </w:lvl>
  </w:abstractNum>
  <w:abstractNum w:abstractNumId="2" w15:restartNumberingAfterBreak="0">
    <w:nsid w:val="76E16E4E"/>
    <w:multiLevelType w:val="hybridMultilevel"/>
    <w:tmpl w:val="F9A85BAA"/>
    <w:lvl w:ilvl="0" w:tplc="E01C4F22"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DA2A746">
      <w:numFmt w:val="bullet"/>
      <w:lvlText w:val="•"/>
      <w:lvlJc w:val="left"/>
      <w:pPr>
        <w:ind w:left="2223" w:hanging="360"/>
      </w:pPr>
      <w:rPr>
        <w:rFonts w:hint="default"/>
        <w:lang w:val="uk-UA" w:eastAsia="en-US" w:bidi="ar-SA"/>
      </w:rPr>
    </w:lvl>
    <w:lvl w:ilvl="2" w:tplc="C4048988">
      <w:numFmt w:val="bullet"/>
      <w:lvlText w:val="•"/>
      <w:lvlJc w:val="left"/>
      <w:pPr>
        <w:ind w:left="3626" w:hanging="360"/>
      </w:pPr>
      <w:rPr>
        <w:rFonts w:hint="default"/>
        <w:lang w:val="uk-UA" w:eastAsia="en-US" w:bidi="ar-SA"/>
      </w:rPr>
    </w:lvl>
    <w:lvl w:ilvl="3" w:tplc="8FE48C90">
      <w:numFmt w:val="bullet"/>
      <w:lvlText w:val="•"/>
      <w:lvlJc w:val="left"/>
      <w:pPr>
        <w:ind w:left="5029" w:hanging="360"/>
      </w:pPr>
      <w:rPr>
        <w:rFonts w:hint="default"/>
        <w:lang w:val="uk-UA" w:eastAsia="en-US" w:bidi="ar-SA"/>
      </w:rPr>
    </w:lvl>
    <w:lvl w:ilvl="4" w:tplc="F0A45F8E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5" w:tplc="44EEDF42">
      <w:numFmt w:val="bullet"/>
      <w:lvlText w:val="•"/>
      <w:lvlJc w:val="left"/>
      <w:pPr>
        <w:ind w:left="7835" w:hanging="360"/>
      </w:pPr>
      <w:rPr>
        <w:rFonts w:hint="default"/>
        <w:lang w:val="uk-UA" w:eastAsia="en-US" w:bidi="ar-SA"/>
      </w:rPr>
    </w:lvl>
    <w:lvl w:ilvl="6" w:tplc="85AC7EF8">
      <w:numFmt w:val="bullet"/>
      <w:lvlText w:val="•"/>
      <w:lvlJc w:val="left"/>
      <w:pPr>
        <w:ind w:left="9238" w:hanging="360"/>
      </w:pPr>
      <w:rPr>
        <w:rFonts w:hint="default"/>
        <w:lang w:val="uk-UA" w:eastAsia="en-US" w:bidi="ar-SA"/>
      </w:rPr>
    </w:lvl>
    <w:lvl w:ilvl="7" w:tplc="564AC5A2">
      <w:numFmt w:val="bullet"/>
      <w:lvlText w:val="•"/>
      <w:lvlJc w:val="left"/>
      <w:pPr>
        <w:ind w:left="10641" w:hanging="360"/>
      </w:pPr>
      <w:rPr>
        <w:rFonts w:hint="default"/>
        <w:lang w:val="uk-UA" w:eastAsia="en-US" w:bidi="ar-SA"/>
      </w:rPr>
    </w:lvl>
    <w:lvl w:ilvl="8" w:tplc="562A0798">
      <w:numFmt w:val="bullet"/>
      <w:lvlText w:val="•"/>
      <w:lvlJc w:val="left"/>
      <w:pPr>
        <w:ind w:left="12044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06F8"/>
    <w:rsid w:val="004B06F8"/>
    <w:rsid w:val="00A9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5B34"/>
  <w15:docId w15:val="{8F1ACD6E-4010-4E63-A793-6065E939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8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"/>
      <w:ind w:left="818" w:hanging="364"/>
    </w:pPr>
  </w:style>
  <w:style w:type="paragraph" w:customStyle="1" w:styleId="TableParagraph">
    <w:name w:val="Table Paragraph"/>
    <w:basedOn w:val="Normal"/>
    <w:uiPriority w:val="1"/>
    <w:qFormat/>
    <w:pPr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1184</Words>
  <Characters>676</Characters>
  <Application>Microsoft Office Word</Application>
  <DocSecurity>0</DocSecurity>
  <Lines>5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Анжела Охновська</cp:lastModifiedBy>
  <cp:revision>2</cp:revision>
  <dcterms:created xsi:type="dcterms:W3CDTF">2025-10-03T19:24:00Z</dcterms:created>
  <dcterms:modified xsi:type="dcterms:W3CDTF">2025-10-03T19:26:00Z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ABBYY FineReader 12</vt:lpwstr>
  </property>
</Properties>
</file>